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F5F" w:rsidRDefault="006E208C" w:rsidP="00951E2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951E23">
        <w:rPr>
          <w:b/>
          <w:sz w:val="24"/>
          <w:szCs w:val="24"/>
        </w:rPr>
        <w:t xml:space="preserve">  </w:t>
      </w: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14577</wp:posOffset>
            </wp:positionH>
            <wp:positionV relativeFrom="paragraph">
              <wp:posOffset>107287</wp:posOffset>
            </wp:positionV>
            <wp:extent cx="9244220" cy="6192079"/>
            <wp:effectExtent l="19050" t="0" r="0" b="0"/>
            <wp:wrapNone/>
            <wp:docPr id="1" name="Рисунок 1" descr="C:\Users\Рафаэль\Desktop\ли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лит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79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4220" cy="6192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5C4F5F" w:rsidRDefault="005C4F5F" w:rsidP="00951E23">
      <w:pPr>
        <w:spacing w:after="0"/>
        <w:rPr>
          <w:b/>
          <w:sz w:val="24"/>
          <w:szCs w:val="24"/>
        </w:rPr>
      </w:pPr>
    </w:p>
    <w:p w:rsidR="00F7404C" w:rsidRPr="006A513F" w:rsidRDefault="005C4F5F" w:rsidP="00951E23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</w:t>
      </w:r>
      <w:r w:rsidR="00F7404C" w:rsidRPr="006A513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Календарно тематическое планирование</w:t>
      </w:r>
    </w:p>
    <w:p w:rsidR="001366A9" w:rsidRDefault="001366A9" w:rsidP="00F7404C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1366A9" w:rsidRPr="006A513F" w:rsidRDefault="001366A9" w:rsidP="00F7404C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0631"/>
        <w:gridCol w:w="1276"/>
        <w:gridCol w:w="1276"/>
        <w:gridCol w:w="1134"/>
      </w:tblGrid>
      <w:tr w:rsidR="00951E23" w:rsidRPr="00F7404C" w:rsidTr="00627B1B">
        <w:trPr>
          <w:trHeight w:val="1443"/>
        </w:trPr>
        <w:tc>
          <w:tcPr>
            <w:tcW w:w="851" w:type="dxa"/>
          </w:tcPr>
          <w:p w:rsidR="006E208C" w:rsidRDefault="00951E23" w:rsidP="00F740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51E23" w:rsidRPr="00F7404C" w:rsidRDefault="00951E23" w:rsidP="00F7404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10631" w:type="dxa"/>
          </w:tcPr>
          <w:p w:rsidR="00951E23" w:rsidRPr="00F7404C" w:rsidRDefault="00951E23" w:rsidP="00951E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Раздел,  т</w:t>
            </w:r>
            <w:r w:rsidRPr="00F740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ема </w:t>
            </w:r>
          </w:p>
        </w:tc>
        <w:tc>
          <w:tcPr>
            <w:tcW w:w="1276" w:type="dxa"/>
          </w:tcPr>
          <w:p w:rsidR="00951E23" w:rsidRDefault="00951E23" w:rsidP="00F7404C">
            <w:pPr>
              <w:spacing w:after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9A1619">
              <w:rPr>
                <w:rFonts w:ascii="Times New Roman" w:eastAsia="Courier New" w:hAnsi="Times New Roman"/>
                <w:sz w:val="24"/>
                <w:szCs w:val="24"/>
              </w:rPr>
              <w:t>Количес</w:t>
            </w:r>
          </w:p>
          <w:p w:rsidR="00951E23" w:rsidRPr="009A1619" w:rsidRDefault="00951E23" w:rsidP="00F7404C">
            <w:pPr>
              <w:spacing w:after="0"/>
              <w:jc w:val="center"/>
              <w:rPr>
                <w:rFonts w:ascii="Times New Roman" w:eastAsia="Courier New" w:hAnsi="Times New Roman"/>
                <w:sz w:val="24"/>
                <w:szCs w:val="24"/>
              </w:rPr>
            </w:pPr>
            <w:r w:rsidRPr="009A1619">
              <w:rPr>
                <w:rFonts w:ascii="Times New Roman" w:eastAsia="Courier New" w:hAnsi="Times New Roman"/>
                <w:sz w:val="24"/>
                <w:szCs w:val="24"/>
              </w:rPr>
              <w:t>тво часов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19">
              <w:rPr>
                <w:rFonts w:ascii="Times New Roman" w:eastAsia="Courier New" w:hAnsi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19">
              <w:rPr>
                <w:rFonts w:ascii="Times New Roman" w:eastAsia="Courier New" w:hAnsi="Times New Roman"/>
                <w:sz w:val="24"/>
                <w:szCs w:val="24"/>
              </w:rPr>
              <w:t>Дата проведения по факту</w:t>
            </w:r>
          </w:p>
        </w:tc>
      </w:tr>
      <w:tr w:rsidR="00951E23" w:rsidRPr="00F7404C" w:rsidTr="00627B1B">
        <w:trPr>
          <w:trHeight w:val="295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7" w:type="dxa"/>
            <w:gridSpan w:val="4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 период</w:t>
            </w:r>
          </w:p>
        </w:tc>
      </w:tr>
      <w:tr w:rsidR="00951E23" w:rsidRPr="00F7404C" w:rsidTr="00627B1B">
        <w:trPr>
          <w:trHeight w:val="271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 Работа с предложением. «Азбука» — первая учебная книга. Речь устная и письменная. Предложение.с. 4—6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2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Восприятие слова как объекта изучения, материала для анализа. Различение слова и предложения. Работа с предложением: выделение слов, изменение их порядка Слово и предложение.с. 7-8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5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Слог как минимальная произносительная единица. Деление слов на слоги. Слог. Слог-слияние. с. 9-10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56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ударного слога в слове. Смыслоразличительная роль ударения. Ударение. Ударный слог.с. 11-12.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5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Звуки речи. Осознание единства звукового состава слова и его значения. Звуки в окружающем мире и к речи. Звуки в словах.. с.13-14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50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Различение звука и буквы: буква как знак звука. Сопоставление слов, различающихся одним или несколькими звуками. Различение гласных и согласных звуков, гласных ударных и безударных. Повторение и обобщение пройденного материала. Слого-звуковой анализ слов. С.15-19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3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Восприятие слова как объекта изучения, материала для анализа. Наблюдение над значением слова. Гласный звук [а], буквы А, а. С.20-23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47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Осознание цели и ситуации устного общения. Адекватное восприятие звучащей речи . Гласный звук [о], буквы О, о. С.24-25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90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Сопоставление слов, различающихся одним или несколькими звуками. Различение гласных и согласных звуков, гласных ударных и безударных. Гласный звук [и], буквы И, и. С.28-31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90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Звуки речи. Осознание единства звукового состава слова и его значения. Установление числа и последовательности звуков в слове. Гласный звук [ы], буква ы. С.32-35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90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Восприятие слова как объекта изучения, материала для анализа. Наблюдение над значением слова. </w:t>
            </w: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Гласный звук [у], буквы У, у. С.36-39 ученика.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301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7" w:type="dxa"/>
            <w:gridSpan w:val="4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b/>
                <w:sz w:val="24"/>
                <w:szCs w:val="24"/>
              </w:rPr>
              <w:t>Букварный период</w:t>
            </w:r>
          </w:p>
        </w:tc>
      </w:tr>
      <w:tr w:rsidR="00951E23" w:rsidRPr="00F7404C" w:rsidTr="00627B1B">
        <w:trPr>
          <w:trHeight w:val="497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двумя видами чтения - орфографическим и орфоэпическим. Чтение предложений с интонацией и паузами в соответствии со знаками препинания. Согласные звуки [н], [н’], буквы Н, н. С.40-43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2B7EC9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497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Звуки речи. Различение гласных и согласных звуков, гласных ударных и безударных. Согласные звуки [с], [с’], буквы С, с. С.44-47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497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Адекватное восприятие звучащей речи. Понимание на слух информации, содержащейся в тексте, определение основной мысли текста, передача его содержания по вопросам. Согласные звуки [к], [к’], буквы К, к. С.48-51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78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Звуки речи. Различение звука и буквы: буква как знак звука. Сопоставление слов, различающихся одним или несколькими звуками. Согласные звуки [т], [т’], буквы Т, т С.52-57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81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Практическоеовладение диалогической формойречи. Работа надречевым этикетом:приветствие,прощание, благодарность, обращение спросьбойСогласные звуки [л],</w:t>
            </w:r>
          </w:p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[л’], буквы Л, л.С.60-63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58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Звуки речи. Осознание единства звукового состава слова и его значения. Установление числа и последовательности звуков в слове. Согласные звуки [р], [р’], буквы Р,р. С.64-67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2B7EC9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497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Адекватное восприятие звучащей речи. Понимание на слух информации, содержащейся в тексте, определение основной мысли текста, передача его содержания по вопросам. Согласило звуки [в], [в’], буквы, в. С.68-71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882087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Восприятие слова как объекта изучения, материала для анализа. Наблюдение над значением слова. Гласные буквы Е, е.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ind w:right="-3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Адекватное восприятие звучащей речи. Понимание на слух информации, содержащейся в тексте, определение основной мысли текста, передача его содержания по вопросам Согласные звуки [п], [п’], буквы П, п.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882087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sz w:val="24"/>
                <w:szCs w:val="24"/>
              </w:rPr>
              <w:t>Согласные звуки [м], [м’], буквы М, м,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882087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1" w:type="dxa"/>
          </w:tcPr>
          <w:p w:rsidR="00951E23" w:rsidRPr="00454F85" w:rsidRDefault="00951E23" w:rsidP="00454F8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Согласные звуки [з], [з’], буквы З, з.</w:t>
            </w:r>
          </w:p>
        </w:tc>
        <w:tc>
          <w:tcPr>
            <w:tcW w:w="1276" w:type="dxa"/>
          </w:tcPr>
          <w:p w:rsidR="00951E23" w:rsidRPr="00454F85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454F85" w:rsidRDefault="001175DF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</w:tcPr>
          <w:p w:rsidR="00951E23" w:rsidRPr="00454F85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31" w:type="dxa"/>
          </w:tcPr>
          <w:p w:rsidR="00951E23" w:rsidRPr="00454F85" w:rsidRDefault="00951E23" w:rsidP="00454F8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Согласные звуки [б], [б’], буквы Б, б ,Чтение слов с буквой б. Сопоставление слогов и слов с буквами б и п</w:t>
            </w:r>
          </w:p>
        </w:tc>
        <w:tc>
          <w:tcPr>
            <w:tcW w:w="1276" w:type="dxa"/>
          </w:tcPr>
          <w:p w:rsidR="00951E23" w:rsidRPr="00454F85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454F85" w:rsidRDefault="001175DF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951E23" w:rsidRPr="00454F85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1" w:type="dxa"/>
          </w:tcPr>
          <w:p w:rsidR="00951E23" w:rsidRPr="00454F85" w:rsidRDefault="00951E23" w:rsidP="00454F8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Согласные звуки [д], [д’], буквы Д, д.</w:t>
            </w:r>
          </w:p>
        </w:tc>
        <w:tc>
          <w:tcPr>
            <w:tcW w:w="1276" w:type="dxa"/>
          </w:tcPr>
          <w:p w:rsidR="00951E23" w:rsidRPr="00454F85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454F85" w:rsidRDefault="001175DF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</w:tcPr>
          <w:p w:rsidR="00951E23" w:rsidRPr="00454F85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416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1" w:type="dxa"/>
          </w:tcPr>
          <w:p w:rsidR="00951E23" w:rsidRPr="00454F85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Звуки речи. Различение гласных и согласных звуков, гласных ударных и безударных. Согласные звуки [д], [д’], буквы Д, д.</w:t>
            </w:r>
          </w:p>
        </w:tc>
        <w:tc>
          <w:tcPr>
            <w:tcW w:w="1276" w:type="dxa"/>
          </w:tcPr>
          <w:p w:rsidR="00951E23" w:rsidRPr="00454F85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454F85" w:rsidRDefault="001175DF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34" w:type="dxa"/>
          </w:tcPr>
          <w:p w:rsidR="00951E23" w:rsidRPr="00454F85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1" w:type="dxa"/>
          </w:tcPr>
          <w:p w:rsidR="00951E23" w:rsidRPr="00454F85" w:rsidRDefault="00951E23" w:rsidP="00454F8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Гласные буквы Я,я.</w:t>
            </w:r>
          </w:p>
        </w:tc>
        <w:tc>
          <w:tcPr>
            <w:tcW w:w="1276" w:type="dxa"/>
          </w:tcPr>
          <w:p w:rsidR="00951E23" w:rsidRPr="00454F85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454F85" w:rsidRDefault="001175DF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134" w:type="dxa"/>
          </w:tcPr>
          <w:p w:rsidR="00951E23" w:rsidRPr="00454F85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631" w:type="dxa"/>
          </w:tcPr>
          <w:p w:rsidR="00951E23" w:rsidRPr="00454F85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Согласные звуки [г], [г’), буквы Г, г. Сопоставление слогов и слов с буквами г и к</w:t>
            </w:r>
          </w:p>
        </w:tc>
        <w:tc>
          <w:tcPr>
            <w:tcW w:w="1276" w:type="dxa"/>
          </w:tcPr>
          <w:p w:rsidR="00951E23" w:rsidRPr="00454F85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454F85" w:rsidRDefault="002C640A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134" w:type="dxa"/>
          </w:tcPr>
          <w:p w:rsidR="00951E23" w:rsidRPr="00454F85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1" w:type="dxa"/>
          </w:tcPr>
          <w:p w:rsidR="00951E23" w:rsidRPr="00454F85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Мягкий согласный звук [ч’], Буквы Ч, ч.</w:t>
            </w:r>
          </w:p>
        </w:tc>
        <w:tc>
          <w:tcPr>
            <w:tcW w:w="1276" w:type="dxa"/>
          </w:tcPr>
          <w:p w:rsidR="00951E23" w:rsidRPr="00454F85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454F85" w:rsidRDefault="002C640A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</w:tcPr>
          <w:p w:rsidR="00951E23" w:rsidRPr="00454F85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1" w:type="dxa"/>
          </w:tcPr>
          <w:p w:rsidR="00951E23" w:rsidRPr="00454F85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Мягкий знак как показатель мягкости предшествующего согласного звука. Буква ь — показатель мягкости предшествующих согласиях звуков.</w:t>
            </w:r>
          </w:p>
        </w:tc>
        <w:tc>
          <w:tcPr>
            <w:tcW w:w="1276" w:type="dxa"/>
          </w:tcPr>
          <w:p w:rsidR="00951E23" w:rsidRPr="00454F85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454F85" w:rsidRDefault="002C640A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951E23" w:rsidRPr="00454F85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1" w:type="dxa"/>
          </w:tcPr>
          <w:p w:rsidR="00951E23" w:rsidRPr="00454F85" w:rsidRDefault="00951E23" w:rsidP="00454F8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Твердый согласный звук[ш].Буквы Ш,ш. Сочетание ши.</w:t>
            </w:r>
          </w:p>
        </w:tc>
        <w:tc>
          <w:tcPr>
            <w:tcW w:w="1276" w:type="dxa"/>
          </w:tcPr>
          <w:p w:rsidR="00951E23" w:rsidRPr="00454F85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454F85" w:rsidRDefault="002C640A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</w:tcPr>
          <w:p w:rsidR="00951E23" w:rsidRPr="00454F85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31" w:type="dxa"/>
          </w:tcPr>
          <w:p w:rsidR="00951E23" w:rsidRPr="00454F85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слов, предложений, коротких текстов с изученными буквами</w:t>
            </w:r>
          </w:p>
        </w:tc>
        <w:tc>
          <w:tcPr>
            <w:tcW w:w="1276" w:type="dxa"/>
          </w:tcPr>
          <w:p w:rsidR="00951E23" w:rsidRPr="00454F85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454F85" w:rsidRDefault="002C640A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:rsidR="00951E23" w:rsidRPr="00454F85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F8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слов, предложений, коротких текстов с изученными буквами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52297C" w:rsidP="00FF61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31" w:type="dxa"/>
          </w:tcPr>
          <w:p w:rsidR="00951E23" w:rsidRPr="00F7404C" w:rsidRDefault="00951E23" w:rsidP="001F6EE3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Практическое овладение диалогической формой речи. Овладение умениями начать, поддержать, закончить разговор, привлечь внимание Твердый согласный звук [ж], буквы Ж, ж. Сопо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ставление звуков [ж] и [ш].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52297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Гласные буквы Ё, ё.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4D1608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Звук [й] буквы Й, й. 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4D1608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Практическое овладение диалогической формой речи. Овладение умениями начать, поддержать, закончить разговор, привлечь внимание. Согласные звуки (х|, [х’], буквы X, х.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4D1608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Понимание учебного текста. Выборочное чтение с целью нахождения необходимого материала. Гласные буквы Ю, ю. С.46-49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4D1608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Практическое овладение диалогической формой речи. Овладение умениями начать, поддержать, закончить разговор, привлечь внимание. Твердый согласный звук [ц], буквы Ц, ц.</w:t>
            </w:r>
            <w:bookmarkEnd w:id="0"/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4D1608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Восприятие слова как объекта изучения, материала для анализа. Наблюдение над значением слова. Гласный звук [э], буквы Э, э. С.56-61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навыков слогового чтения (ориентация на букву, обозначающую гласный звук). Осознанное слов, словосочетаний, предложений коротких текстов. Мягкий глухой согласный звук [щ]. Буквы Щ, щ. С.62-69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Практическое овладение диалогической формой речи. Овладение умениями начать, поддержать, закончить разговор, привлечь внимание. Согласные звуки [ф], [ф’], буквы Ф , ф .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631" w:type="dxa"/>
          </w:tcPr>
          <w:p w:rsidR="00951E23" w:rsidRPr="001F6EE3" w:rsidRDefault="00951E23" w:rsidP="00F740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Буквы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ь,ъ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7" w:type="dxa"/>
            <w:gridSpan w:val="4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 период</w:t>
            </w:r>
          </w:p>
        </w:tc>
      </w:tr>
      <w:tr w:rsidR="00951E23" w:rsidRPr="00F7404C" w:rsidTr="00627B1B">
        <w:trPr>
          <w:trHeight w:val="467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Плавное слоговое чтение и чтение целыми словами. Развитие осознанности и выразительности чтения на материале стихотворений. Мягкий и твёрдый разделительные знаки. 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с интонацией и паузами в соответствии со знаками препинания. Развитие осознанности и выразительности чтения на материале небольших текстов и стихотворений. Русский алфавит. 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17" w:type="dxa"/>
            <w:gridSpan w:val="4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Знакомство с новым учебником «Литературное чтение». В. Данько «Загадочные буквы» (Ч. 1, с. 4–8)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И. Токмакова «Аля Кляксич и буква “А”» ,(с. 9–10)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Cаша Чёрный «Живая азбука». Ф. Кривин «Почему «А» поётся, а «Б» нет» ,(с. 11–13)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С. Маршак «Автобус номер двадцать шесть»,(с. 19–21)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«Рукавичка»,(с. 38–41)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 xml:space="preserve">Загадки, песенки, потешки (с. 42–45). 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 xml:space="preserve">Небылицы. Русские народные потешки. Стишки и песенки из книги «Рифмы Матушки Гусыни»  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А. Плещеев «Сельская песенка». А. Майков «Весна», «Ласточка примчалась…» ,(с. 64–65)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 Токмакова «Ручей». Е.Трутнева «Когда это бывает?» (с. 68–73)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431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 Токмакова «Мы играли в хохотушки». Я. Тайц «Волк». Г. Кружков «Ррры!» (Ч. 2, с. 4–8)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Артюхова «Саша-дразнилка» (с. 9–11)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К. Чуковский «Федотка». О. Дриз «Привет» (с. 12–13)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 Пивоварова «Кулина-ки-пулинаки» (с. 14–16). О. Григорьев «Стук», И. Токмакова «Разговор Лютика и Жучка»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К. И. Чуковский «Телефон» (с. 17–21)</w:t>
            </w:r>
          </w:p>
        </w:tc>
        <w:tc>
          <w:tcPr>
            <w:tcW w:w="1276" w:type="dxa"/>
          </w:tcPr>
          <w:p w:rsidR="00951E23" w:rsidRPr="00F7404C" w:rsidRDefault="006E208C" w:rsidP="006E20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М. Пляцковский «Помощник». Урок-обобщение по теме «И в шутку и всерьёз» (с. 22–28)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Ю. Ермолаев «Лучший друг». Е. Благинина «Подарок» (с. 30–33)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 Орлов «Кто пер- вый?». С. Михалков «Бараны» (с. 34–36)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Р. Сеф «Совет». В. Берестов «В магазине игрушек». В. Орлов «Если дружбой дорожить…» 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 Пивоварова «Вежливый ослик» (с. 39–40)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Я. Аким «Моя родня». С. Маршак «Хороший день»  (с. 41–47)</w:t>
            </w:r>
          </w:p>
        </w:tc>
        <w:tc>
          <w:tcPr>
            <w:tcW w:w="1276" w:type="dxa"/>
          </w:tcPr>
          <w:p w:rsidR="00951E23" w:rsidRPr="00F7404C" w:rsidRDefault="006E208C" w:rsidP="00FE7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E73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31" w:type="dxa"/>
          </w:tcPr>
          <w:p w:rsidR="00951E23" w:rsidRPr="00F7404C" w:rsidRDefault="00951E23" w:rsidP="00F7404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М. Пляцковский «Сердитый дог Буль».  Ю. Энтин«Про дружбу» (с. 48–49)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E23" w:rsidRPr="00F7404C" w:rsidTr="00627B1B">
        <w:trPr>
          <w:trHeight w:val="269"/>
        </w:trPr>
        <w:tc>
          <w:tcPr>
            <w:tcW w:w="851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31" w:type="dxa"/>
          </w:tcPr>
          <w:p w:rsidR="00951E23" w:rsidRPr="00F7404C" w:rsidRDefault="00951E23" w:rsidP="00FC495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В. Осеева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Плохо</w:t>
            </w:r>
            <w:r w:rsidRPr="00F7404C">
              <w:rPr>
                <w:rFonts w:ascii="Times New Roman" w:hAnsi="Times New Roman" w:cs="Times New Roman"/>
                <w:sz w:val="24"/>
                <w:szCs w:val="24"/>
              </w:rPr>
              <w:t>» (с. 60–61)</w:t>
            </w:r>
            <w:r w:rsidR="006E208C">
              <w:rPr>
                <w:rFonts w:ascii="Times New Roman" w:hAnsi="Times New Roman" w:cs="Times New Roman"/>
                <w:sz w:val="24"/>
                <w:szCs w:val="24"/>
              </w:rPr>
              <w:t>Итоговый урок. Задания на лето.</w:t>
            </w:r>
          </w:p>
        </w:tc>
        <w:tc>
          <w:tcPr>
            <w:tcW w:w="1276" w:type="dxa"/>
          </w:tcPr>
          <w:p w:rsidR="00951E23" w:rsidRPr="00F7404C" w:rsidRDefault="006E208C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1E23" w:rsidRPr="00F7404C" w:rsidRDefault="00951E23" w:rsidP="00F740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404C" w:rsidRPr="00F7404C" w:rsidRDefault="00F7404C" w:rsidP="00F7404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1088" w:rsidRPr="00F7404C" w:rsidRDefault="00521088" w:rsidP="00F7404C">
      <w:pPr>
        <w:spacing w:after="0" w:line="240" w:lineRule="auto"/>
        <w:rPr>
          <w:rFonts w:ascii="Times New Roman" w:hAnsi="Times New Roman" w:cs="Times New Roman"/>
        </w:rPr>
      </w:pPr>
    </w:p>
    <w:sectPr w:rsidR="00521088" w:rsidRPr="00F7404C" w:rsidSect="00D0754B">
      <w:footerReference w:type="default" r:id="rId7"/>
      <w:pgSz w:w="16838" w:h="11906" w:orient="landscape"/>
      <w:pgMar w:top="284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928" w:rsidRDefault="00231928" w:rsidP="00FE730F">
      <w:pPr>
        <w:spacing w:after="0" w:line="240" w:lineRule="auto"/>
      </w:pPr>
      <w:r>
        <w:separator/>
      </w:r>
    </w:p>
  </w:endnote>
  <w:endnote w:type="continuationSeparator" w:id="0">
    <w:p w:rsidR="00231928" w:rsidRDefault="00231928" w:rsidP="00FE7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35842"/>
      <w:docPartObj>
        <w:docPartGallery w:val="Page Numbers (Bottom of Page)"/>
        <w:docPartUnique/>
      </w:docPartObj>
    </w:sdtPr>
    <w:sdtContent>
      <w:p w:rsidR="00D0754B" w:rsidRDefault="00895146">
        <w:pPr>
          <w:pStyle w:val="a9"/>
          <w:jc w:val="right"/>
        </w:pPr>
        <w:r>
          <w:fldChar w:fldCharType="begin"/>
        </w:r>
        <w:r w:rsidR="001175DF">
          <w:instrText xml:space="preserve"> PAGE   \* MERGEFORMAT </w:instrText>
        </w:r>
        <w:r>
          <w:fldChar w:fldCharType="separate"/>
        </w:r>
        <w:r w:rsidR="005C4F5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51E23" w:rsidRDefault="00951E2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928" w:rsidRDefault="00231928" w:rsidP="00FE730F">
      <w:pPr>
        <w:spacing w:after="0" w:line="240" w:lineRule="auto"/>
      </w:pPr>
      <w:r>
        <w:separator/>
      </w:r>
    </w:p>
  </w:footnote>
  <w:footnote w:type="continuationSeparator" w:id="0">
    <w:p w:rsidR="00231928" w:rsidRDefault="00231928" w:rsidP="00FE73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4FD7"/>
    <w:rsid w:val="00071E14"/>
    <w:rsid w:val="00077120"/>
    <w:rsid w:val="000860C8"/>
    <w:rsid w:val="001175DF"/>
    <w:rsid w:val="001366A9"/>
    <w:rsid w:val="001836F9"/>
    <w:rsid w:val="001B0897"/>
    <w:rsid w:val="001F6EE3"/>
    <w:rsid w:val="002016EF"/>
    <w:rsid w:val="00231928"/>
    <w:rsid w:val="002B7EC9"/>
    <w:rsid w:val="002C640A"/>
    <w:rsid w:val="003068A3"/>
    <w:rsid w:val="003133E8"/>
    <w:rsid w:val="003B7752"/>
    <w:rsid w:val="004001FD"/>
    <w:rsid w:val="00454F85"/>
    <w:rsid w:val="00464687"/>
    <w:rsid w:val="004D1608"/>
    <w:rsid w:val="00511F7F"/>
    <w:rsid w:val="00517F61"/>
    <w:rsid w:val="00521088"/>
    <w:rsid w:val="0052297C"/>
    <w:rsid w:val="00585955"/>
    <w:rsid w:val="00596D0F"/>
    <w:rsid w:val="005C4F5F"/>
    <w:rsid w:val="005C7635"/>
    <w:rsid w:val="00627B1B"/>
    <w:rsid w:val="00645BF3"/>
    <w:rsid w:val="0067160F"/>
    <w:rsid w:val="00675803"/>
    <w:rsid w:val="00696334"/>
    <w:rsid w:val="006A513F"/>
    <w:rsid w:val="006E208C"/>
    <w:rsid w:val="006E63F8"/>
    <w:rsid w:val="00727D61"/>
    <w:rsid w:val="00751DC9"/>
    <w:rsid w:val="007606AF"/>
    <w:rsid w:val="007C1704"/>
    <w:rsid w:val="007D36A5"/>
    <w:rsid w:val="00874FD7"/>
    <w:rsid w:val="00882087"/>
    <w:rsid w:val="00882A5E"/>
    <w:rsid w:val="0089107B"/>
    <w:rsid w:val="00895146"/>
    <w:rsid w:val="008D7B01"/>
    <w:rsid w:val="00935514"/>
    <w:rsid w:val="009446AB"/>
    <w:rsid w:val="00951E23"/>
    <w:rsid w:val="0096767A"/>
    <w:rsid w:val="009B3169"/>
    <w:rsid w:val="009B329B"/>
    <w:rsid w:val="009D6282"/>
    <w:rsid w:val="009F467C"/>
    <w:rsid w:val="00A1166B"/>
    <w:rsid w:val="00A6729C"/>
    <w:rsid w:val="00AA538A"/>
    <w:rsid w:val="00AD72D5"/>
    <w:rsid w:val="00B1247A"/>
    <w:rsid w:val="00B46221"/>
    <w:rsid w:val="00BA1D15"/>
    <w:rsid w:val="00BC4613"/>
    <w:rsid w:val="00D0754B"/>
    <w:rsid w:val="00D10477"/>
    <w:rsid w:val="00D561ED"/>
    <w:rsid w:val="00E22883"/>
    <w:rsid w:val="00ED4EB5"/>
    <w:rsid w:val="00F103A7"/>
    <w:rsid w:val="00F7404C"/>
    <w:rsid w:val="00FC4951"/>
    <w:rsid w:val="00FE730F"/>
    <w:rsid w:val="00FF6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0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F7404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No Spacing"/>
    <w:uiPriority w:val="1"/>
    <w:qFormat/>
    <w:rsid w:val="00F7404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36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6A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E7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30F"/>
  </w:style>
  <w:style w:type="paragraph" w:styleId="a9">
    <w:name w:val="footer"/>
    <w:basedOn w:val="a"/>
    <w:link w:val="aa"/>
    <w:uiPriority w:val="99"/>
    <w:unhideWhenUsed/>
    <w:rsid w:val="00FE7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3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7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Рафаэль</cp:lastModifiedBy>
  <cp:revision>2</cp:revision>
  <cp:lastPrinted>2021-09-06T22:21:00Z</cp:lastPrinted>
  <dcterms:created xsi:type="dcterms:W3CDTF">2022-01-16T23:27:00Z</dcterms:created>
  <dcterms:modified xsi:type="dcterms:W3CDTF">2022-01-16T23:27:00Z</dcterms:modified>
</cp:coreProperties>
</file>